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/>
        <w:ind w:left="1" w:leftChars="-207" w:hanging="436" w:hangingChars="155"/>
        <w:jc w:val="center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第八届全国应用地球化学学术会议通知</w:t>
      </w:r>
    </w:p>
    <w:p>
      <w:pPr>
        <w:snapToGrid w:val="0"/>
        <w:spacing w:after="120"/>
        <w:ind w:left="32" w:leftChars="-207" w:hanging="467" w:hangingChars="155"/>
        <w:jc w:val="center"/>
        <w:rPr>
          <w:rFonts w:ascii="仿宋_GB2312" w:hAns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回</w:t>
      </w:r>
      <w:r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执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45"/>
        <w:gridCol w:w="832"/>
        <w:gridCol w:w="777"/>
        <w:gridCol w:w="1066"/>
        <w:gridCol w:w="1469"/>
        <w:gridCol w:w="28"/>
        <w:gridCol w:w="141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职称</w:t>
            </w: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工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仿宋_GB2312" w:eastAsia="仿宋_GB2312"/>
                <w:color w:val="000000"/>
                <w:sz w:val="24"/>
                <w:szCs w:val="24"/>
              </w:rPr>
              <w:t>作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仿宋_GB2312" w:eastAsia="仿宋_GB2312"/>
                <w:color w:val="000000"/>
                <w:sz w:val="24"/>
                <w:szCs w:val="24"/>
              </w:rPr>
              <w:t>单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仿宋_GB2312" w:eastAsia="仿宋_GB2312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座机电话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手机电话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QQ号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通讯地址和邮编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提交论文摘要题目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或</w:t>
            </w:r>
            <w:r>
              <w:rPr>
                <w:rFonts w:hAnsi="仿宋_GB2312" w:eastAsia="仿宋_GB2312"/>
                <w:color w:val="000000"/>
                <w:sz w:val="24"/>
                <w:szCs w:val="24"/>
              </w:rPr>
              <w:t>论文</w:t>
            </w: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全文</w:t>
            </w:r>
            <w:r>
              <w:rPr>
                <w:rFonts w:hAnsi="仿宋_GB2312" w:eastAsia="仿宋_GB2312"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6344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jc w:val="center"/>
              <w:rPr>
                <w:rFonts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是否做口头报告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8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是否</w:t>
            </w: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中国</w:t>
            </w:r>
            <w:r>
              <w:rPr>
                <w:rFonts w:hAnsi="仿宋_GB2312" w:eastAsia="仿宋_GB2312"/>
                <w:color w:val="000000"/>
                <w:sz w:val="24"/>
                <w:szCs w:val="24"/>
              </w:rPr>
              <w:t>矿物岩石地球化学学会会员：</w:t>
            </w:r>
          </w:p>
        </w:tc>
        <w:tc>
          <w:tcPr>
            <w:tcW w:w="30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after="120"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是否在读学生：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1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jc w:val="center"/>
              <w:rPr>
                <w:rFonts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Ansi="仿宋_GB2312" w:eastAsia="仿宋_GB2312"/>
                <w:color w:val="000000"/>
                <w:sz w:val="24"/>
                <w:szCs w:val="24"/>
              </w:rPr>
              <w:t>建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仿宋_GB2312" w:eastAsia="仿宋_GB2312"/>
                <w:color w:val="000000"/>
                <w:sz w:val="24"/>
                <w:szCs w:val="24"/>
              </w:rPr>
              <w:t>议</w:t>
            </w:r>
          </w:p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或</w:t>
            </w:r>
          </w:p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17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after="120"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before="120" w:after="120"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before="120" w:after="120"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before="120" w:beforeLines="50" w:after="24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注：回执请发送至</w:t>
      </w:r>
      <w:r>
        <w:rPr>
          <w:rFonts w:eastAsia="仿宋"/>
          <w:sz w:val="24"/>
          <w:szCs w:val="24"/>
        </w:rPr>
        <w:t>Email</w:t>
      </w:r>
      <w:r>
        <w:rPr>
          <w:rFonts w:hint="eastAsia" w:eastAsia="仿宋"/>
          <w:sz w:val="24"/>
          <w:szCs w:val="24"/>
        </w:rPr>
        <w:t xml:space="preserve"> </w:t>
      </w:r>
      <w:r>
        <w:rPr>
          <w:rFonts w:eastAsia="仿宋"/>
          <w:sz w:val="24"/>
          <w:szCs w:val="24"/>
        </w:rPr>
        <w:t>:</w:t>
      </w:r>
      <w:r>
        <w:rPr>
          <w:rFonts w:hint="eastAsia" w:eastAsia="仿宋"/>
          <w:sz w:val="24"/>
          <w:szCs w:val="24"/>
        </w:rPr>
        <w:t xml:space="preserve"> </w:t>
      </w:r>
      <w:r>
        <w:rPr>
          <w:rFonts w:eastAsia="仿宋"/>
          <w:sz w:val="24"/>
          <w:szCs w:val="24"/>
        </w:rPr>
        <w:fldChar w:fldCharType="begin"/>
      </w:r>
      <w:r>
        <w:rPr>
          <w:rFonts w:eastAsia="仿宋"/>
          <w:sz w:val="24"/>
          <w:szCs w:val="24"/>
        </w:rPr>
        <w:instrText xml:space="preserve"> HYPERLINK "mailto:353593465@qq.com" </w:instrText>
      </w:r>
      <w:r>
        <w:rPr>
          <w:rFonts w:eastAsia="仿宋"/>
          <w:sz w:val="24"/>
          <w:szCs w:val="24"/>
        </w:rPr>
        <w:fldChar w:fldCharType="separate"/>
      </w:r>
      <w:r>
        <w:rPr>
          <w:rFonts w:eastAsia="仿宋"/>
          <w:sz w:val="24"/>
          <w:szCs w:val="24"/>
        </w:rPr>
        <w:t>353593465@qq.com</w:t>
      </w:r>
      <w:r>
        <w:rPr>
          <w:rFonts w:eastAsia="仿宋"/>
          <w:sz w:val="24"/>
          <w:szCs w:val="24"/>
        </w:rPr>
        <w:fldChar w:fldCharType="end"/>
      </w:r>
      <w:r>
        <w:rPr>
          <w:rFonts w:hint="eastAsia" w:eastAsia="仿宋"/>
          <w:sz w:val="24"/>
          <w:szCs w:val="24"/>
        </w:rPr>
        <w:t xml:space="preserve"> （杨威）</w:t>
      </w:r>
    </w:p>
    <w:p>
      <w:pPr>
        <w:snapToGrid w:val="0"/>
        <w:spacing w:before="120" w:beforeLines="50" w:after="240"/>
        <w:rPr>
          <w:rFonts w:eastAsia="仿宋"/>
          <w:sz w:val="24"/>
          <w:szCs w:val="24"/>
        </w:rPr>
      </w:pPr>
    </w:p>
    <w:p>
      <w:pPr>
        <w:snapToGrid w:val="0"/>
        <w:spacing w:before="120" w:beforeLines="50" w:after="240"/>
        <w:rPr>
          <w:rFonts w:hint="eastAsia" w:eastAsia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2317"/>
    <w:rsid w:val="30542317"/>
    <w:rsid w:val="452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2020-09-22T01:12:00Z</dcterms:created>
  <dc:creator>neo</dc:creator>
  <cp:lastModifiedBy>neo</cp:lastModifiedBy>
  <dcterms:modified xsi:type="dcterms:W3CDTF">2020-09-22T01:13:12Z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