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240"/>
        <w:ind w:left="1" w:leftChars="-207" w:hanging="436" w:hangingChars="155"/>
        <w:jc w:val="center"/>
        <w:rPr>
          <w:rFonts w:ascii="仿宋_GB2312" w:hAnsi="仿宋_GB2312" w:eastAsia="仿宋_GB2312"/>
          <w:b/>
          <w:bCs/>
          <w:color w:val="000000"/>
          <w:sz w:val="28"/>
          <w:szCs w:val="28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第八届全国应用地球化学学术会议通知</w:t>
      </w:r>
    </w:p>
    <w:p>
      <w:pPr>
        <w:snapToGrid w:val="0"/>
        <w:spacing w:after="120"/>
        <w:ind w:left="32" w:leftChars="-207" w:hanging="467" w:hangingChars="155"/>
        <w:jc w:val="center"/>
        <w:rPr>
          <w:rFonts w:ascii="仿宋_GB2312" w:hAnsi="仿宋_GB2312" w:eastAsia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回</w:t>
      </w:r>
      <w:r>
        <w:rPr>
          <w:rFonts w:ascii="仿宋_GB2312" w:hAnsi="仿宋_GB2312" w:eastAsia="仿宋_GB2312" w:cs="仿宋_GB2312"/>
          <w:b/>
          <w:bCs/>
          <w:color w:val="000000"/>
          <w:sz w:val="30"/>
          <w:szCs w:val="30"/>
        </w:rPr>
        <w:t xml:space="preserve">    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执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345"/>
        <w:gridCol w:w="832"/>
        <w:gridCol w:w="777"/>
        <w:gridCol w:w="1066"/>
        <w:gridCol w:w="1469"/>
        <w:gridCol w:w="28"/>
        <w:gridCol w:w="1412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 w:line="32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Ansi="仿宋_GB2312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95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 w:line="32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 w:line="32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Ansi="仿宋_GB2312"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6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 w:line="32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Ansi="仿宋_GB2312" w:eastAsia="仿宋_GB2312"/>
                <w:color w:val="000000"/>
                <w:sz w:val="24"/>
                <w:szCs w:val="24"/>
              </w:rPr>
              <w:t>职称</w:t>
            </w:r>
            <w:r>
              <w:rPr>
                <w:rFonts w:eastAsia="仿宋_GB2312"/>
                <w:color w:val="000000"/>
                <w:sz w:val="24"/>
                <w:szCs w:val="24"/>
              </w:rPr>
              <w:t>/</w:t>
            </w:r>
            <w:r>
              <w:rPr>
                <w:rFonts w:hAnsi="仿宋_GB2312" w:eastAsia="仿宋_GB2312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5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20" w:after="120" w:line="32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 w:line="32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Ansi="仿宋_GB2312" w:eastAsia="仿宋_GB2312"/>
                <w:color w:val="000000"/>
                <w:sz w:val="24"/>
                <w:szCs w:val="24"/>
              </w:rPr>
              <w:t>工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仿宋_GB2312" w:eastAsia="仿宋_GB2312"/>
                <w:color w:val="000000"/>
                <w:sz w:val="24"/>
                <w:szCs w:val="24"/>
              </w:rPr>
              <w:t>作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仿宋_GB2312" w:eastAsia="仿宋_GB2312"/>
                <w:color w:val="000000"/>
                <w:sz w:val="24"/>
                <w:szCs w:val="24"/>
              </w:rPr>
              <w:t>单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仿宋_GB2312" w:eastAsia="仿宋_GB2312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3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 w:line="32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 w:line="32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Ansi="仿宋_GB2312" w:eastAsia="仿宋_GB2312"/>
                <w:color w:val="000000"/>
                <w:sz w:val="24"/>
                <w:szCs w:val="24"/>
              </w:rPr>
              <w:t>座机电话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20" w:after="120" w:line="32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 w:line="32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 w:line="32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 w:line="32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Ansi="仿宋_GB2312" w:eastAsia="仿宋_GB2312"/>
                <w:color w:val="000000"/>
                <w:sz w:val="24"/>
                <w:szCs w:val="24"/>
              </w:rPr>
              <w:t>手机电话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20" w:after="120" w:line="32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 w:line="32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微信号</w:t>
            </w:r>
          </w:p>
        </w:tc>
        <w:tc>
          <w:tcPr>
            <w:tcW w:w="3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 w:line="32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 w:line="320" w:lineRule="exact"/>
              <w:jc w:val="center"/>
              <w:rPr>
                <w:rFonts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</w:rPr>
              <w:t>QQ号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20" w:after="120" w:line="32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 w:line="32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Ansi="仿宋_GB2312" w:eastAsia="仿宋_GB2312"/>
                <w:color w:val="000000"/>
                <w:sz w:val="24"/>
                <w:szCs w:val="24"/>
              </w:rPr>
              <w:t>通讯地址和邮编</w:t>
            </w:r>
          </w:p>
        </w:tc>
        <w:tc>
          <w:tcPr>
            <w:tcW w:w="63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20" w:after="120" w:line="32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 w:line="32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Ansi="仿宋_GB2312" w:eastAsia="仿宋_GB2312"/>
                <w:color w:val="000000"/>
                <w:sz w:val="24"/>
                <w:szCs w:val="24"/>
              </w:rPr>
              <w:t>提交论文摘要题目</w:t>
            </w:r>
          </w:p>
        </w:tc>
        <w:tc>
          <w:tcPr>
            <w:tcW w:w="63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1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 w:line="320" w:lineRule="exact"/>
              <w:jc w:val="center"/>
              <w:rPr>
                <w:rFonts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</w:rPr>
              <w:t>或</w:t>
            </w:r>
            <w:r>
              <w:rPr>
                <w:rFonts w:hAnsi="仿宋_GB2312" w:eastAsia="仿宋_GB2312"/>
                <w:color w:val="000000"/>
                <w:sz w:val="24"/>
                <w:szCs w:val="24"/>
              </w:rPr>
              <w:t>论文</w:t>
            </w:r>
            <w:r>
              <w:rPr>
                <w:rFonts w:hint="eastAsia" w:hAnsi="仿宋_GB2312" w:eastAsia="仿宋_GB2312"/>
                <w:color w:val="000000"/>
                <w:sz w:val="24"/>
                <w:szCs w:val="24"/>
              </w:rPr>
              <w:t>全文</w:t>
            </w:r>
            <w:r>
              <w:rPr>
                <w:rFonts w:hAnsi="仿宋_GB2312" w:eastAsia="仿宋_GB2312"/>
                <w:color w:val="000000"/>
                <w:sz w:val="24"/>
                <w:szCs w:val="24"/>
              </w:rPr>
              <w:t>题目</w:t>
            </w:r>
          </w:p>
        </w:tc>
        <w:tc>
          <w:tcPr>
            <w:tcW w:w="6344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 w:line="320" w:lineRule="exact"/>
              <w:jc w:val="center"/>
              <w:rPr>
                <w:rFonts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</w:rPr>
              <w:t>是否做口头报告</w:t>
            </w:r>
          </w:p>
        </w:tc>
        <w:tc>
          <w:tcPr>
            <w:tcW w:w="63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5281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 w:line="32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Ansi="仿宋_GB2312" w:eastAsia="仿宋_GB2312"/>
                <w:color w:val="000000"/>
                <w:sz w:val="24"/>
                <w:szCs w:val="24"/>
              </w:rPr>
              <w:t>是否</w:t>
            </w:r>
            <w:r>
              <w:rPr>
                <w:rFonts w:hint="eastAsia" w:hAnsi="仿宋_GB2312" w:eastAsia="仿宋_GB2312"/>
                <w:color w:val="000000"/>
                <w:sz w:val="24"/>
                <w:szCs w:val="24"/>
              </w:rPr>
              <w:t>中国</w:t>
            </w:r>
            <w:r>
              <w:rPr>
                <w:rFonts w:hAnsi="仿宋_GB2312" w:eastAsia="仿宋_GB2312"/>
                <w:color w:val="000000"/>
                <w:sz w:val="24"/>
                <w:szCs w:val="24"/>
              </w:rPr>
              <w:t>矿物岩石地球化学学会会员：</w:t>
            </w:r>
          </w:p>
        </w:tc>
        <w:tc>
          <w:tcPr>
            <w:tcW w:w="300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20" w:after="120" w:line="32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Ansi="仿宋_GB2312" w:eastAsia="仿宋_GB2312"/>
                <w:color w:val="000000"/>
                <w:sz w:val="24"/>
                <w:szCs w:val="24"/>
              </w:rPr>
              <w:t>是否在读学生：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110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rFonts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Ansi="仿宋_GB2312" w:eastAsia="仿宋_GB2312"/>
                <w:color w:val="000000"/>
                <w:sz w:val="24"/>
                <w:szCs w:val="24"/>
              </w:rPr>
              <w:t>建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仿宋_GB2312" w:eastAsia="仿宋_GB2312"/>
                <w:color w:val="000000"/>
                <w:sz w:val="24"/>
                <w:szCs w:val="24"/>
              </w:rPr>
              <w:t>议</w:t>
            </w:r>
          </w:p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或</w:t>
            </w:r>
          </w:p>
          <w:p>
            <w:pPr>
              <w:spacing w:line="360" w:lineRule="auto"/>
              <w:jc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176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20" w:after="120" w:line="32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pacing w:before="120" w:after="120" w:line="32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pacing w:before="120" w:after="120" w:line="32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snapToGrid w:val="0"/>
        <w:spacing w:before="120" w:beforeLines="50" w:after="240"/>
        <w:rPr>
          <w:rFonts w:eastAsia="仿宋"/>
          <w:sz w:val="24"/>
          <w:szCs w:val="24"/>
        </w:rPr>
      </w:pPr>
      <w:r>
        <w:rPr>
          <w:rFonts w:hint="eastAsia" w:eastAsia="仿宋"/>
          <w:sz w:val="24"/>
          <w:szCs w:val="24"/>
        </w:rPr>
        <w:t>注：回执请发送至</w:t>
      </w:r>
      <w:r>
        <w:rPr>
          <w:rFonts w:eastAsia="仿宋"/>
          <w:sz w:val="24"/>
          <w:szCs w:val="24"/>
        </w:rPr>
        <w:t>Email</w:t>
      </w:r>
      <w:r>
        <w:rPr>
          <w:rFonts w:hint="eastAsia" w:eastAsia="仿宋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>:</w:t>
      </w:r>
      <w:r>
        <w:rPr>
          <w:rFonts w:hint="eastAsia" w:eastAsia="仿宋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fldChar w:fldCharType="begin"/>
      </w:r>
      <w:r>
        <w:rPr>
          <w:rFonts w:eastAsia="仿宋"/>
          <w:sz w:val="24"/>
          <w:szCs w:val="24"/>
        </w:rPr>
        <w:instrText xml:space="preserve"> HYPERLINK "mailto:353593465@qq.com" </w:instrText>
      </w:r>
      <w:r>
        <w:rPr>
          <w:rFonts w:eastAsia="仿宋"/>
          <w:sz w:val="24"/>
          <w:szCs w:val="24"/>
        </w:rPr>
        <w:fldChar w:fldCharType="separate"/>
      </w:r>
      <w:r>
        <w:rPr>
          <w:rFonts w:eastAsia="仿宋"/>
          <w:sz w:val="24"/>
          <w:szCs w:val="24"/>
        </w:rPr>
        <w:t>353593465@qq.com</w:t>
      </w:r>
      <w:r>
        <w:rPr>
          <w:rFonts w:eastAsia="仿宋"/>
          <w:sz w:val="24"/>
          <w:szCs w:val="24"/>
        </w:rPr>
        <w:fldChar w:fldCharType="end"/>
      </w:r>
      <w:r>
        <w:rPr>
          <w:rFonts w:hint="eastAsia" w:eastAsia="仿宋"/>
          <w:sz w:val="24"/>
          <w:szCs w:val="24"/>
        </w:rPr>
        <w:t xml:space="preserve"> （杨威）</w:t>
      </w:r>
    </w:p>
    <w:p>
      <w:pPr>
        <w:snapToGrid w:val="0"/>
        <w:spacing w:before="120" w:beforeLines="50" w:after="240"/>
        <w:rPr>
          <w:rFonts w:eastAsia="仿宋"/>
          <w:sz w:val="24"/>
          <w:szCs w:val="24"/>
        </w:rPr>
      </w:pPr>
    </w:p>
    <w:p>
      <w:pPr>
        <w:snapToGrid w:val="0"/>
        <w:spacing w:before="120" w:beforeLines="50" w:after="240"/>
        <w:rPr>
          <w:rFonts w:hint="eastAsia" w:eastAsia="Times New Roman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42317"/>
    <w:rsid w:val="30542317"/>
    <w:rsid w:val="4520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2020-09-22T01:12:00Z</dcterms:created>
  <dc:creator>neo</dc:creator>
  <cp:lastModifiedBy>neo</cp:lastModifiedBy>
  <dcterms:modified xsi:type="dcterms:W3CDTF">2020-09-22T01:13:12Z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